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32DA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Załącznik nr </w:t>
      </w: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2</w:t>
      </w: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do zapytania ofertowego</w:t>
      </w:r>
    </w:p>
    <w:p w14:paraId="2F69B481" w14:textId="77777777" w:rsidR="00225642" w:rsidRPr="005A284A" w:rsidRDefault="00225642" w:rsidP="00225642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P-021/21</w:t>
      </w:r>
    </w:p>
    <w:p w14:paraId="053E9481" w14:textId="77777777" w:rsidR="00225642" w:rsidRDefault="00225642" w:rsidP="00225642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CD3D1F5" w14:textId="77777777" w:rsidR="00225642" w:rsidRPr="007E74F7" w:rsidRDefault="00225642" w:rsidP="00225642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52A8D93" w14:textId="77777777" w:rsidR="00225642" w:rsidRPr="007E74F7" w:rsidRDefault="00225642" w:rsidP="00225642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7E74F7">
        <w:rPr>
          <w:rFonts w:asciiTheme="minorHAnsi" w:hAnsiTheme="minorHAnsi" w:cstheme="minorHAnsi"/>
          <w:b/>
          <w:sz w:val="24"/>
          <w:szCs w:val="24"/>
          <w:lang w:eastAsia="pl-PL"/>
        </w:rPr>
        <w:t>Formularz ofertowy</w:t>
      </w:r>
    </w:p>
    <w:p w14:paraId="7C863DFB" w14:textId="77777777" w:rsidR="00225642" w:rsidRPr="007E74F7" w:rsidRDefault="00225642" w:rsidP="00225642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504B082" w14:textId="77777777" w:rsidR="00225642" w:rsidRPr="007E74F7" w:rsidRDefault="00225642" w:rsidP="00225642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FF43B79" w14:textId="77777777" w:rsidR="00225642" w:rsidRPr="007E74F7" w:rsidRDefault="00225642" w:rsidP="00225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379A7F67" w14:textId="77777777" w:rsidR="00225642" w:rsidRPr="007E74F7" w:rsidRDefault="00225642" w:rsidP="0022564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D166238" w14:textId="77777777" w:rsidR="00225642" w:rsidRPr="007E74F7" w:rsidRDefault="00225642" w:rsidP="0022564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1EC2C2FB" w14:textId="77777777" w:rsidR="00225642" w:rsidRPr="007E74F7" w:rsidRDefault="00225642" w:rsidP="0022564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………………………………………………..</w:t>
      </w:r>
    </w:p>
    <w:p w14:paraId="30BED959" w14:textId="77777777" w:rsidR="00225642" w:rsidRDefault="00225642" w:rsidP="00225642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 w:rsidRPr="000D46A8">
        <w:rPr>
          <w:rFonts w:asciiTheme="minorHAnsi" w:hAnsiTheme="minorHAnsi" w:cstheme="minorHAnsi"/>
          <w:b/>
          <w:i/>
          <w:sz w:val="24"/>
          <w:szCs w:val="24"/>
        </w:rPr>
        <w:t xml:space="preserve">Zakup wraz z dostawą 10 szt. gaśnic przewoźnych </w:t>
      </w:r>
      <w:r w:rsidRPr="0068433B">
        <w:rPr>
          <w:rFonts w:asciiTheme="minorHAnsi" w:hAnsiTheme="minorHAnsi" w:cstheme="minorHAnsi"/>
          <w:b/>
          <w:i/>
          <w:sz w:val="24"/>
          <w:szCs w:val="24"/>
        </w:rPr>
        <w:t xml:space="preserve">AP25xABC (pod stałym ciśnieniem) </w:t>
      </w:r>
      <w:r w:rsidRPr="000D46A8">
        <w:rPr>
          <w:rFonts w:asciiTheme="minorHAnsi" w:hAnsiTheme="minorHAnsi" w:cstheme="minorHAnsi"/>
          <w:b/>
          <w:i/>
          <w:sz w:val="24"/>
          <w:szCs w:val="24"/>
        </w:rPr>
        <w:t>wraz z pokrowcami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021/21</w:t>
      </w:r>
      <w:r w:rsidRPr="007E74F7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4A4EDB8" w14:textId="77777777" w:rsidR="00225642" w:rsidRPr="000D46A8" w:rsidRDefault="00225642" w:rsidP="00225642">
      <w:pPr>
        <w:spacing w:after="1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D46A8">
        <w:rPr>
          <w:rFonts w:asciiTheme="minorHAnsi" w:hAnsiTheme="minorHAnsi" w:cstheme="minorHAnsi"/>
          <w:b/>
          <w:bCs/>
          <w:sz w:val="24"/>
          <w:szCs w:val="24"/>
        </w:rPr>
        <w:t>za cenę dla 10 szt. gaśnic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z pokrowcami</w:t>
      </w:r>
      <w:r w:rsidRPr="000D46A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6408322" w14:textId="77777777" w:rsidR="00225642" w:rsidRPr="007E74F7" w:rsidRDefault="00225642" w:rsidP="00225642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53F3A0A4" w14:textId="77777777" w:rsidR="00225642" w:rsidRPr="007E74F7" w:rsidRDefault="00225642" w:rsidP="00225642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4466A5FE" w14:textId="77777777" w:rsidR="00225642" w:rsidRPr="007E74F7" w:rsidRDefault="00225642" w:rsidP="00225642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30FAE920" w14:textId="77777777" w:rsidR="00225642" w:rsidRPr="007E74F7" w:rsidRDefault="00225642" w:rsidP="00225642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 wysokości netto …....................................... zł</w:t>
      </w:r>
    </w:p>
    <w:p w14:paraId="24CE4106" w14:textId="77777777" w:rsidR="00225642" w:rsidRPr="007E74F7" w:rsidRDefault="00225642" w:rsidP="00225642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17A15933" w14:textId="77777777" w:rsidR="00225642" w:rsidRPr="007E74F7" w:rsidRDefault="00225642" w:rsidP="00225642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W cenę wliczyliśmy wszystkie niezbędne koszty związane z realizacją zamówienia, o których mowa w zapytaniu ofertowym.</w:t>
      </w:r>
    </w:p>
    <w:p w14:paraId="23E7C116" w14:textId="77777777" w:rsidR="00225642" w:rsidRPr="007E74F7" w:rsidRDefault="00225642" w:rsidP="00225642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Przedmiot zamówienia zostanie przez nas zrealizowany w terminie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do </w:t>
      </w:r>
      <w:r>
        <w:rPr>
          <w:rFonts w:asciiTheme="minorHAnsi" w:hAnsiTheme="minorHAnsi" w:cstheme="minorHAnsi"/>
          <w:b/>
          <w:sz w:val="24"/>
          <w:szCs w:val="24"/>
        </w:rPr>
        <w:t>21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dni </w:t>
      </w:r>
      <w:r w:rsidRPr="007E74F7">
        <w:rPr>
          <w:rFonts w:asciiTheme="minorHAnsi" w:hAnsiTheme="minorHAnsi" w:cstheme="minorHAnsi"/>
          <w:sz w:val="24"/>
          <w:szCs w:val="24"/>
        </w:rPr>
        <w:t>od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>daty przekazania przez Zamawiającego zamówienia w formie elektronicznej na wskazany w ofercie adres e-mail.</w:t>
      </w:r>
    </w:p>
    <w:p w14:paraId="0CE72E61" w14:textId="77777777" w:rsidR="00225642" w:rsidRPr="007E74F7" w:rsidRDefault="00225642" w:rsidP="00225642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1BEAFA5C" w14:textId="77777777" w:rsidR="00225642" w:rsidRPr="007E74F7" w:rsidRDefault="00225642" w:rsidP="00225642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20935AF7" w14:textId="77777777" w:rsidR="00225642" w:rsidRPr="007E74F7" w:rsidRDefault="00225642" w:rsidP="00225642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wybrania naszej oferty zobowiązujemy się do jego realizacji na zasadach w nim określonych oraz w treści zapytania ofertowego.</w:t>
      </w:r>
    </w:p>
    <w:p w14:paraId="50156A68" w14:textId="77777777" w:rsidR="00225642" w:rsidRPr="007E74F7" w:rsidRDefault="00225642" w:rsidP="00225642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gdzie wynagrodzenie będzie płatne jednorazowo po wykonaniu dostawy przedmiotu zamówienia i podpisaniu przez obie </w:t>
      </w:r>
      <w:r w:rsidRPr="007E74F7">
        <w:rPr>
          <w:rFonts w:asciiTheme="minorHAnsi" w:hAnsiTheme="minorHAnsi" w:cstheme="minorHAnsi"/>
          <w:sz w:val="24"/>
          <w:szCs w:val="24"/>
        </w:rPr>
        <w:lastRenderedPageBreak/>
        <w:t xml:space="preserve">strony protokołu odbioru, w ciągu 30 dni kalendarzowych od dnia </w:t>
      </w:r>
      <w:r>
        <w:rPr>
          <w:rFonts w:asciiTheme="minorHAnsi" w:hAnsiTheme="minorHAnsi" w:cstheme="minorHAnsi"/>
          <w:sz w:val="24"/>
          <w:szCs w:val="24"/>
        </w:rPr>
        <w:t xml:space="preserve">prawidłowego </w:t>
      </w:r>
      <w:r w:rsidRPr="007E74F7">
        <w:rPr>
          <w:rFonts w:asciiTheme="minorHAnsi" w:hAnsiTheme="minorHAnsi" w:cstheme="minorHAnsi"/>
          <w:sz w:val="24"/>
          <w:szCs w:val="24"/>
        </w:rPr>
        <w:t xml:space="preserve">otrzymania przez Zamawiającego prawidłowo wystawionej faktury VAT. </w:t>
      </w:r>
    </w:p>
    <w:p w14:paraId="609FE5DB" w14:textId="77777777" w:rsidR="00225642" w:rsidRPr="007E74F7" w:rsidRDefault="00225642" w:rsidP="00225642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Ofertę składamy na .......... ponumerowanych stronach w sposób ciągły, wraz z załącznikami które stanowią: </w:t>
      </w:r>
    </w:p>
    <w:p w14:paraId="7141E6BC" w14:textId="77777777" w:rsidR="00225642" w:rsidRPr="007E74F7" w:rsidRDefault="00225642" w:rsidP="00225642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083DB4E2" w14:textId="77777777" w:rsidR="00225642" w:rsidRPr="007E74F7" w:rsidRDefault="00225642" w:rsidP="00225642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4250FBDF" w14:textId="77777777" w:rsidR="00225642" w:rsidRPr="007E74F7" w:rsidRDefault="00225642" w:rsidP="00225642">
      <w:pPr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DB7593" w14:textId="77777777" w:rsidR="00225642" w:rsidRPr="007E74F7" w:rsidRDefault="00225642" w:rsidP="00225642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793A60E4" w14:textId="77777777" w:rsidR="00225642" w:rsidRDefault="00225642" w:rsidP="00225642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4FA3F886" w14:textId="77777777" w:rsidR="00225642" w:rsidRDefault="00225642" w:rsidP="00225642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60820385" w14:textId="77777777" w:rsidR="00225642" w:rsidRPr="007E74F7" w:rsidRDefault="00225642" w:rsidP="00225642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76CDF329" w14:textId="77777777" w:rsidR="00225642" w:rsidRPr="00076970" w:rsidRDefault="00225642" w:rsidP="00225642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imienna uprawnionego(-</w:t>
      </w:r>
      <w:proofErr w:type="spellStart"/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>ych</w:t>
      </w:r>
      <w:proofErr w:type="spellEnd"/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) </w:t>
      </w:r>
    </w:p>
    <w:p w14:paraId="55F650AC" w14:textId="77777777" w:rsidR="00225642" w:rsidRDefault="00225642" w:rsidP="00225642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przedstawiciela(-i) Wykonawcy</w:t>
      </w:r>
    </w:p>
    <w:p w14:paraId="6581BC29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D1C5D64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379FC5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4F90542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04B93C3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E707110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AAE48C2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B29FB10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49184AF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D9BE865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12F34B8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B06625E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EF87CB9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DD5B778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AEC76E0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C9921A7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9ACD8F1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70B3DCA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54E369E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49202C4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0812253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50E8D37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A4C4042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A4A168C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74FA1EB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503A2E4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78CDB99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1D13D19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321AA9F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D9B54A0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0A672D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</w:p>
    <w:p w14:paraId="4924F626" w14:textId="77777777" w:rsidR="00225642" w:rsidRDefault="00225642" w:rsidP="00225642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3</w:t>
      </w: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do zapytania ofertowego</w:t>
      </w:r>
    </w:p>
    <w:p w14:paraId="2A03F09D" w14:textId="77777777" w:rsidR="00225642" w:rsidRPr="006A3678" w:rsidRDefault="00225642" w:rsidP="00225642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P-021/21</w:t>
      </w:r>
    </w:p>
    <w:p w14:paraId="74328495" w14:textId="77777777" w:rsidR="00225642" w:rsidRPr="007E74F7" w:rsidRDefault="00225642" w:rsidP="00225642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154841" w14:textId="77777777" w:rsidR="00225642" w:rsidRPr="007E74F7" w:rsidRDefault="00225642" w:rsidP="00225642">
      <w:pPr>
        <w:spacing w:after="0" w:line="264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/>
          <w:sz w:val="24"/>
          <w:szCs w:val="24"/>
        </w:rPr>
        <w:t>O ś w i a d c z e n i e</w:t>
      </w:r>
    </w:p>
    <w:p w14:paraId="3881D6D5" w14:textId="77777777" w:rsidR="00225642" w:rsidRDefault="00225642" w:rsidP="00225642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681B6E76" w14:textId="77777777" w:rsidR="00225642" w:rsidRPr="007E74F7" w:rsidRDefault="00225642" w:rsidP="00225642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F6990D6" w14:textId="77777777" w:rsidR="00225642" w:rsidRPr="007E74F7" w:rsidRDefault="00225642" w:rsidP="00225642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0FE65822" w14:textId="77777777" w:rsidR="00225642" w:rsidRDefault="00225642" w:rsidP="00225642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12CFC388" w14:textId="77777777" w:rsidR="00225642" w:rsidRPr="007E74F7" w:rsidRDefault="00225642" w:rsidP="00225642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E1330B">
        <w:rPr>
          <w:rFonts w:asciiTheme="minorHAnsi" w:hAnsiTheme="minorHAnsi" w:cstheme="minorHAnsi"/>
          <w:b/>
          <w:i/>
        </w:rPr>
        <w:t>Zakup wraz z dostawą 10 szt. gaśnic przewoźnych AP25xABC</w:t>
      </w:r>
      <w:r>
        <w:rPr>
          <w:rFonts w:asciiTheme="minorHAnsi" w:hAnsiTheme="minorHAnsi" w:cstheme="minorHAnsi"/>
          <w:b/>
          <w:i/>
        </w:rPr>
        <w:t xml:space="preserve"> </w:t>
      </w:r>
      <w:r w:rsidRPr="0068433B">
        <w:rPr>
          <w:rFonts w:asciiTheme="minorHAnsi" w:hAnsiTheme="minorHAnsi" w:cstheme="minorHAnsi"/>
          <w:b/>
          <w:i/>
        </w:rPr>
        <w:t xml:space="preserve">(pod stałym ciśnieniem) </w:t>
      </w:r>
      <w:r w:rsidRPr="00E1330B">
        <w:rPr>
          <w:rFonts w:asciiTheme="minorHAnsi" w:hAnsiTheme="minorHAnsi" w:cstheme="minorHAnsi"/>
          <w:b/>
          <w:i/>
        </w:rPr>
        <w:t>wraz z pokrowcami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478CEE34" w14:textId="77777777" w:rsidR="00225642" w:rsidRPr="007E74F7" w:rsidRDefault="00225642" w:rsidP="00225642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049B2AC5" w14:textId="77777777" w:rsidR="00225642" w:rsidRPr="007E74F7" w:rsidRDefault="00225642" w:rsidP="00225642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4FC46DEE" w14:textId="77777777" w:rsidR="00225642" w:rsidRPr="007E74F7" w:rsidRDefault="00225642" w:rsidP="00225642">
      <w:pPr>
        <w:pStyle w:val="Akapitzlist"/>
        <w:numPr>
          <w:ilvl w:val="0"/>
          <w:numId w:val="4"/>
        </w:numPr>
        <w:spacing w:line="264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3DBA1D4D" w14:textId="77777777" w:rsidR="00225642" w:rsidRPr="007E74F7" w:rsidRDefault="00225642" w:rsidP="00225642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2802E4A5" w14:textId="77777777" w:rsidR="00225642" w:rsidRPr="007E74F7" w:rsidRDefault="00225642" w:rsidP="00225642">
      <w:pPr>
        <w:tabs>
          <w:tab w:val="num" w:pos="0"/>
        </w:tabs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120A6756" w14:textId="77777777" w:rsidR="00225642" w:rsidRPr="007E74F7" w:rsidRDefault="00225642" w:rsidP="00225642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u w:val="single"/>
        </w:rPr>
      </w:pPr>
      <w:r w:rsidRPr="007E74F7">
        <w:rPr>
          <w:rFonts w:asciiTheme="minorHAnsi" w:hAnsiTheme="minorHAnsi" w:cstheme="minorHAnsi"/>
          <w:u w:val="single"/>
        </w:rPr>
        <w:t>Zamawiający wykluczy z postępowania wykonawcę:</w:t>
      </w:r>
    </w:p>
    <w:p w14:paraId="342AF61B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6F30358F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2783A14B" w14:textId="77777777" w:rsidR="00225642" w:rsidRPr="007E74F7" w:rsidRDefault="00225642" w:rsidP="00225642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7FCF74E9" w14:textId="77777777" w:rsidR="00225642" w:rsidRPr="007E74F7" w:rsidRDefault="00225642" w:rsidP="00225642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54C51776" w14:textId="77777777" w:rsidR="00225642" w:rsidRPr="007E74F7" w:rsidRDefault="00225642" w:rsidP="00225642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skarbowe,</w:t>
      </w:r>
    </w:p>
    <w:p w14:paraId="2821FDC8" w14:textId="77777777" w:rsidR="00225642" w:rsidRPr="007E74F7" w:rsidRDefault="00225642" w:rsidP="00225642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3B11BB6C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324FE8F0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</w:t>
      </w:r>
      <w:r w:rsidRPr="007E74F7">
        <w:rPr>
          <w:rFonts w:asciiTheme="minorHAnsi" w:hAnsiTheme="minorHAnsi" w:cstheme="minorHAnsi"/>
        </w:rPr>
        <w:lastRenderedPageBreak/>
        <w:t>opłat lub składek na ubezpieczenia społeczne lub zdrowotne wraz z odsetkami lub grzywnami lub zawarł wiążące porozumienie w sprawie spłaty tych należności;</w:t>
      </w:r>
    </w:p>
    <w:p w14:paraId="3EA81CB3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5261CCE1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CFDA304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79638AAB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ACBC77D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6B112E6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022EF194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5DF65D28" w14:textId="77777777" w:rsidR="00225642" w:rsidRPr="007E74F7" w:rsidRDefault="00225642" w:rsidP="00225642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F60AFAF" w14:textId="77777777" w:rsidR="00225642" w:rsidRPr="007E74F7" w:rsidRDefault="00225642" w:rsidP="00225642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Oferty wykonawcy wykluczonego uznaje się za odrzuconą.</w:t>
      </w:r>
    </w:p>
    <w:p w14:paraId="4B40A97C" w14:textId="77777777" w:rsidR="00225642" w:rsidRPr="007E74F7" w:rsidRDefault="00225642" w:rsidP="00225642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0AB2DCE2" w14:textId="77777777" w:rsidR="00225642" w:rsidRPr="007E74F7" w:rsidRDefault="00225642" w:rsidP="00225642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0AD06D9F" w14:textId="77777777" w:rsidR="00225642" w:rsidRPr="007E74F7" w:rsidRDefault="00225642" w:rsidP="00225642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790A23FB" w14:textId="77777777" w:rsidR="00225642" w:rsidRDefault="00225642" w:rsidP="00225642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15134F5E" w14:textId="77777777" w:rsidR="00225642" w:rsidRPr="007E74F7" w:rsidRDefault="00225642" w:rsidP="00225642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20D8944E" w14:textId="77777777" w:rsidR="00225642" w:rsidRPr="006A3678" w:rsidRDefault="00225642" w:rsidP="00225642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imienna uprawnionego(-</w:t>
      </w:r>
      <w:proofErr w:type="spellStart"/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>ych</w:t>
      </w:r>
      <w:proofErr w:type="spellEnd"/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) </w:t>
      </w:r>
    </w:p>
    <w:p w14:paraId="2FBE2EEE" w14:textId="77777777" w:rsidR="00225642" w:rsidRPr="006A3678" w:rsidRDefault="00225642" w:rsidP="00225642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przedstawiciela(-i) Wykonawcy</w:t>
      </w:r>
    </w:p>
    <w:p w14:paraId="6910D693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4262F"/>
    <w:multiLevelType w:val="hybridMultilevel"/>
    <w:tmpl w:val="BF20E788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C48B3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42"/>
    <w:rsid w:val="00225642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8512"/>
  <w15:chartTrackingRefBased/>
  <w15:docId w15:val="{3DB9DF5E-352A-4BB1-8C47-741133D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64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564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5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56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564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5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25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25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1167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2021-05-19T13:54:00Z</dcterms:created>
  <dcterms:modified xsi:type="dcterms:W3CDTF">2021-05-19T13:56:00Z</dcterms:modified>
</cp:coreProperties>
</file>